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C2" w:rsidRDefault="00FA10C2" w:rsidP="00221323">
      <w:pPr>
        <w:pStyle w:val="Titre1"/>
        <w:rPr>
          <w:rFonts w:eastAsia="Times New Roman"/>
          <w:lang w:eastAsia="fr-FR"/>
        </w:rPr>
      </w:pPr>
      <w:r w:rsidRPr="00221323">
        <w:rPr>
          <w:rStyle w:val="TitreCar"/>
        </w:rPr>
        <w:t>Stat</w:t>
      </w:r>
      <w:r w:rsidR="00221323" w:rsidRPr="00221323">
        <w:rPr>
          <w:rStyle w:val="TitreCar"/>
        </w:rPr>
        <w:t xml:space="preserve">istiques de la rencontre </w:t>
      </w:r>
      <w:r w:rsidRPr="00221323">
        <w:rPr>
          <w:rStyle w:val="TitreCar"/>
        </w:rPr>
        <w:t xml:space="preserve">Lorient </w:t>
      </w:r>
      <w:r w:rsidR="00221323" w:rsidRPr="00221323">
        <w:rPr>
          <w:rStyle w:val="TitreCar"/>
        </w:rPr>
        <w:t>2012</w:t>
      </w:r>
      <w:r w:rsidRPr="00FA10C2">
        <w:rPr>
          <w:rFonts w:eastAsia="Times New Roman"/>
          <w:lang w:eastAsia="fr-FR"/>
        </w:rPr>
        <w:t>:</w:t>
      </w:r>
    </w:p>
    <w:p w:rsidR="00221323" w:rsidRDefault="00196AD6" w:rsidP="0019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fr-FR"/>
        </w:rPr>
        <w:drawing>
          <wp:inline distT="0" distB="0" distL="0" distR="0">
            <wp:extent cx="609600" cy="717177"/>
            <wp:effectExtent l="0" t="0" r="0" b="0"/>
            <wp:docPr id="44" name="Image 43" descr="ypers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ers07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drawing>
          <wp:inline distT="0" distB="0" distL="0" distR="0">
            <wp:extent cx="458931" cy="504825"/>
            <wp:effectExtent l="19050" t="0" r="0" b="0"/>
            <wp:docPr id="29" name="Image 7" descr="100px-Blason_département_fr_Morbih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Morbihan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55" cy="5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7200" cy="502920"/>
            <wp:effectExtent l="19050" t="0" r="0" b="0"/>
            <wp:docPr id="30" name="Image 8" descr="100px-Blason_Finistère_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Finistère_29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5468" cy="501016"/>
            <wp:effectExtent l="19050" t="0" r="1732" b="0"/>
            <wp:docPr id="31" name="Image 2" descr="100px-Blason_département_fr_Haut-Rhi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Haut-Rhin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77" cy="50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5468" cy="501015"/>
            <wp:effectExtent l="19050" t="0" r="1732" b="0"/>
            <wp:docPr id="32" name="Image 9" descr="100px-Blason_département_fr_Vosg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Vosges.sv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68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66725" cy="513398"/>
            <wp:effectExtent l="19050" t="0" r="9525" b="0"/>
            <wp:docPr id="33" name="Image 12" descr="100px-Blason_département_fr_Manch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Manche.sv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97" cy="51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7200" cy="502920"/>
            <wp:effectExtent l="19050" t="0" r="0" b="0"/>
            <wp:docPr id="34" name="Image 10" descr="100px-Blason_département_fr_Dordog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Dordogne.svg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80" cy="50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4602" cy="500063"/>
            <wp:effectExtent l="19050" t="0" r="2598" b="0"/>
            <wp:docPr id="35" name="Image 16" descr="140px-Blason_Rouergu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px-Blason_Rouergue.svg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02" cy="5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66725" cy="513398"/>
            <wp:effectExtent l="19050" t="0" r="9525" b="0"/>
            <wp:docPr id="36" name="Image 18" descr="Blason_Nord-Pas-De-Calai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_Nord-Pas-De-Calais.sv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1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65859" cy="512445"/>
            <wp:effectExtent l="19050" t="0" r="0" b="0"/>
            <wp:docPr id="37" name="Image 14" descr="100px-Blason_département_fr_Yvelin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Yvelines.svg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59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64993" cy="511493"/>
            <wp:effectExtent l="19050" t="0" r="0" b="0"/>
            <wp:docPr id="38" name="Image 15" descr="100px-Blason_duche_fr_Anjou_(moderne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uche_fr_Anjou_(moderne).svg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93" cy="51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0272" cy="495300"/>
            <wp:effectExtent l="19050" t="0" r="6928" b="0"/>
            <wp:docPr id="39" name="Image 13" descr="100px-Blason_département_fr_Va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Var.svg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24" cy="49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7200" cy="502920"/>
            <wp:effectExtent l="19050" t="0" r="0" b="0"/>
            <wp:docPr id="40" name="Image 17" descr="Blason des Pyrénees Orient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 des Pyrénees Orientales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23">
        <w:rPr>
          <w:noProof/>
          <w:lang w:eastAsia="fr-FR"/>
        </w:rPr>
        <w:t xml:space="preserve">  </w:t>
      </w:r>
      <w:r w:rsidR="00221323">
        <w:rPr>
          <w:noProof/>
          <w:lang w:eastAsia="fr-FR"/>
        </w:rPr>
        <w:drawing>
          <wp:inline distT="0" distB="0" distL="0" distR="0">
            <wp:extent cx="455930" cy="501523"/>
            <wp:effectExtent l="19050" t="0" r="1270" b="0"/>
            <wp:docPr id="41" name="Image 11" descr="100px-Blason_département_fr_Lozèr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Blason_département_fr_Lozère.svg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42" cy="50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00075" cy="705970"/>
            <wp:effectExtent l="0" t="0" r="9525" b="0"/>
            <wp:docPr id="43" name="Image 42" descr="ypers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ers08.g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82" cy="70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C2" w:rsidRDefault="00196AD6" w:rsidP="00196AD6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Géographiquement  la région Bretagne était représenté en force, suivi comme toujours dans la marine par la région Alsace-Lorraine</w:t>
      </w:r>
      <w:r w:rsidR="0061757D">
        <w:rPr>
          <w:rFonts w:eastAsia="Times New Roman"/>
          <w:lang w:eastAsia="fr-FR"/>
        </w:rPr>
        <w:t>………..</w:t>
      </w:r>
    </w:p>
    <w:p w:rsidR="0061757D" w:rsidRPr="0061757D" w:rsidRDefault="0061757D" w:rsidP="0061757D">
      <w:pPr>
        <w:rPr>
          <w:lang w:eastAsia="fr-FR"/>
        </w:rPr>
      </w:pPr>
    </w:p>
    <w:p w:rsidR="00196AD6" w:rsidRPr="00196AD6" w:rsidRDefault="00196AD6" w:rsidP="00196AD6">
      <w:pPr>
        <w:rPr>
          <w:sz w:val="28"/>
          <w:szCs w:val="28"/>
          <w:lang w:eastAsia="fr-FR"/>
        </w:rPr>
      </w:pPr>
      <w:r w:rsidRPr="00196AD6">
        <w:rPr>
          <w:b/>
          <w:sz w:val="28"/>
          <w:szCs w:val="28"/>
          <w:lang w:eastAsia="fr-FR"/>
        </w:rPr>
        <w:t>Six</w:t>
      </w:r>
      <w:r w:rsidRPr="00196AD6">
        <w:rPr>
          <w:sz w:val="28"/>
          <w:szCs w:val="28"/>
          <w:lang w:eastAsia="fr-FR"/>
        </w:rPr>
        <w:t xml:space="preserve"> du Morbihan, </w:t>
      </w:r>
      <w:r w:rsidRPr="00196AD6">
        <w:rPr>
          <w:b/>
          <w:sz w:val="28"/>
          <w:szCs w:val="28"/>
          <w:lang w:eastAsia="fr-FR"/>
        </w:rPr>
        <w:t>trois</w:t>
      </w:r>
      <w:r w:rsidRPr="00196AD6">
        <w:rPr>
          <w:sz w:val="28"/>
          <w:szCs w:val="28"/>
          <w:lang w:eastAsia="fr-FR"/>
        </w:rPr>
        <w:t xml:space="preserve"> du Finistère, </w:t>
      </w:r>
      <w:r w:rsidRPr="00196AD6">
        <w:rPr>
          <w:b/>
          <w:sz w:val="28"/>
          <w:szCs w:val="28"/>
          <w:lang w:eastAsia="fr-FR"/>
        </w:rPr>
        <w:t>deux</w:t>
      </w:r>
      <w:r w:rsidRPr="00196AD6">
        <w:rPr>
          <w:sz w:val="28"/>
          <w:szCs w:val="28"/>
          <w:lang w:eastAsia="fr-FR"/>
        </w:rPr>
        <w:t xml:space="preserve"> du Haut-Rhin,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des Vosges,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du Maine-et-Loire,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de la Manche,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du Nord,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du Var,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de l’Aveyron,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de la Lozère,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de la Dordogne,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des Pyrénées-Orientales, </w:t>
      </w:r>
      <w:r w:rsidRPr="00196AD6">
        <w:rPr>
          <w:b/>
          <w:sz w:val="28"/>
          <w:szCs w:val="28"/>
          <w:lang w:eastAsia="fr-FR"/>
        </w:rPr>
        <w:t>un</w:t>
      </w:r>
      <w:r w:rsidRPr="00196AD6">
        <w:rPr>
          <w:sz w:val="28"/>
          <w:szCs w:val="28"/>
          <w:lang w:eastAsia="fr-FR"/>
        </w:rPr>
        <w:t xml:space="preserve"> des Yvelines</w:t>
      </w:r>
    </w:p>
    <w:p w:rsidR="0061757D" w:rsidRDefault="0061757D" w:rsidP="0061018B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Pour son admission au service actif, l’équipage était composé </w:t>
      </w:r>
    </w:p>
    <w:p w:rsidR="0061018B" w:rsidRPr="0061018B" w:rsidRDefault="0061018B" w:rsidP="0061018B">
      <w:pPr>
        <w:rPr>
          <w:lang w:eastAsia="fr-FR"/>
        </w:rPr>
      </w:pPr>
    </w:p>
    <w:p w:rsidR="00FA10C2" w:rsidRPr="0061018B" w:rsidRDefault="0061757D" w:rsidP="0061757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A la machine </w:t>
      </w:r>
      <w:r w:rsidR="00D63726"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: cinq</w:t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mécanicien </w:t>
      </w:r>
      <w:proofErr w:type="gramEnd"/>
      <w:r w:rsidR="00C8593C" w:rsidRP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60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09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93C" w:rsidRP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59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t>deux</w:t>
      </w:r>
      <w:r w:rsid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électricien</w:t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85775" cy="323850"/>
            <wp:effectExtent l="19050" t="0" r="9525" b="0"/>
            <wp:docPr id="52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148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57D" w:rsidRPr="0061018B" w:rsidRDefault="0061757D" w:rsidP="0061757D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la passerelle un </w:t>
      </w:r>
      <w:r w:rsid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t>manœuvrier</w:t>
      </w:r>
      <w:r w:rsidR="00D049AE" w:rsidRPr="00D049AE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33400" cy="333375"/>
            <wp:effectExtent l="19050" t="0" r="0" b="0"/>
            <wp:docPr id="51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t>trois</w:t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radio </w:t>
      </w:r>
      <w:proofErr w:type="spellStart"/>
      <w:proofErr w:type="gramStart"/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transfiliste</w:t>
      </w:r>
      <w:proofErr w:type="spellEnd"/>
      <w:r w:rsid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End"/>
      <w:r w:rsidR="00D049AE" w:rsidRPr="00D049AE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22111" cy="352425"/>
            <wp:effectExtent l="19050" t="0" r="0" b="0"/>
            <wp:docPr id="55" name="Image 36" descr="1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5" descr="181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111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t>, deux détecteur</w:t>
      </w:r>
      <w:r w:rsid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92760" cy="332613"/>
            <wp:effectExtent l="19050" t="0" r="2540" b="0"/>
            <wp:docPr id="56" name="Image 37" descr="0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6" descr="022.jp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33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9AE" w:rsidRPr="00D049AE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58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57D" w:rsidRPr="0061018B" w:rsidRDefault="0061757D" w:rsidP="00D049AE">
      <w:pPr>
        <w:pStyle w:val="Paragraphedeliste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la compagnie du canon, un électricien </w:t>
      </w:r>
      <w:r w:rsidR="00C8593C"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d’armes</w:t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518272" cy="352425"/>
            <wp:effectExtent l="19050" t="0" r="0" b="0"/>
            <wp:docPr id="48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47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72" cy="3524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un missilier </w:t>
      </w:r>
      <w:r w:rsidR="00C8593C"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armurier</w:t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49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50" name="Image 31" descr="http://colsbleus.fr/cb/insignes/mecarmesequ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http://colsbleus.fr/cb/insignes/mecarmesequi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, un missilier ASM</w:t>
      </w:r>
      <w:r w:rsid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95300" cy="334328"/>
            <wp:effectExtent l="19050" t="0" r="0" b="0"/>
            <wp:docPr id="57" name="Image 38" descr="2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5" descr="292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C2" w:rsidRPr="0061018B" w:rsidRDefault="00D63726" w:rsidP="00FA10C2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 service commissariat : trois </w:t>
      </w:r>
      <w:proofErr w:type="gramStart"/>
      <w:r w:rsidR="00C8593C"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fourrier</w:t>
      </w:r>
      <w:r w:rsid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End"/>
      <w:r w:rsidR="00C8593C" w:rsidRP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61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t>,</w:t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un commis</w:t>
      </w:r>
      <w:r w:rsidR="00C859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aux vivres</w:t>
      </w:r>
      <w:r w:rsid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54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18B">
        <w:rPr>
          <w:rFonts w:ascii="Times New Roman" w:eastAsia="Times New Roman" w:hAnsi="Times New Roman" w:cs="Times New Roman"/>
          <w:sz w:val="28"/>
          <w:szCs w:val="28"/>
          <w:lang w:eastAsia="fr-FR"/>
        </w:rPr>
        <w:t>, un cuisinier</w:t>
      </w:r>
      <w:r w:rsid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049AE" w:rsidRPr="00D049A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inline distT="0" distB="0" distL="0" distR="0">
            <wp:extent cx="476250" cy="323850"/>
            <wp:effectExtent l="19050" t="0" r="0" b="0"/>
            <wp:docPr id="53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0C2" w:rsidRPr="0061018B" w:rsidRDefault="00FA10C2" w:rsidP="00C8593C">
      <w:pPr>
        <w:pStyle w:val="Titre1"/>
      </w:pPr>
      <w:r w:rsidRPr="0061018B">
        <w:t xml:space="preserve">Notre </w:t>
      </w:r>
      <w:r w:rsidR="0061018B" w:rsidRPr="0061018B">
        <w:t>lévrier</w:t>
      </w:r>
      <w:r w:rsidRPr="0061018B">
        <w:t xml:space="preserve"> va ainsi pouvoir naviguer à nouveau et nous pourrons encore chanter "</w:t>
      </w:r>
      <w:r w:rsidRPr="0061018B">
        <w:rPr>
          <w:rStyle w:val="lev"/>
        </w:rPr>
        <w:t xml:space="preserve">non non </w:t>
      </w:r>
      <w:proofErr w:type="spellStart"/>
      <w:r w:rsidRPr="0061018B">
        <w:rPr>
          <w:rStyle w:val="lev"/>
        </w:rPr>
        <w:t>non</w:t>
      </w:r>
      <w:proofErr w:type="spellEnd"/>
      <w:r w:rsidRPr="0061018B">
        <w:rPr>
          <w:rStyle w:val="lev"/>
        </w:rPr>
        <w:t xml:space="preserve">  le Protet n'est pas mort</w:t>
      </w:r>
      <w:r w:rsidRPr="0061018B">
        <w:t>"</w:t>
      </w:r>
    </w:p>
    <w:p w:rsidR="0001376E" w:rsidRDefault="0001376E" w:rsidP="00FA10C2"/>
    <w:sectPr w:rsidR="0001376E" w:rsidSect="00C859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0C02"/>
    <w:multiLevelType w:val="hybridMultilevel"/>
    <w:tmpl w:val="CE60B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10C2"/>
    <w:rsid w:val="00003186"/>
    <w:rsid w:val="0001376E"/>
    <w:rsid w:val="00196AD6"/>
    <w:rsid w:val="00221323"/>
    <w:rsid w:val="002F44E9"/>
    <w:rsid w:val="00402F94"/>
    <w:rsid w:val="00407261"/>
    <w:rsid w:val="0061018B"/>
    <w:rsid w:val="0061757D"/>
    <w:rsid w:val="00C8593C"/>
    <w:rsid w:val="00D049AE"/>
    <w:rsid w:val="00D63726"/>
    <w:rsid w:val="00F625F5"/>
    <w:rsid w:val="00FA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86"/>
  </w:style>
  <w:style w:type="paragraph" w:styleId="Titre1">
    <w:name w:val="heading 1"/>
    <w:basedOn w:val="Normal"/>
    <w:next w:val="Normal"/>
    <w:link w:val="Titre1Car"/>
    <w:uiPriority w:val="9"/>
    <w:qFormat/>
    <w:rsid w:val="00221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5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A10C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0C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21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21323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2213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13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1757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85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2012-10-20T12:33:00Z</dcterms:created>
  <dcterms:modified xsi:type="dcterms:W3CDTF">2012-10-20T15:07:00Z</dcterms:modified>
</cp:coreProperties>
</file>